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C8E4B" w14:textId="77777777" w:rsidR="00160B13" w:rsidRDefault="00160B13" w:rsidP="009D0FEE">
      <w:pPr>
        <w:jc w:val="center"/>
        <w:rPr>
          <w:rFonts w:ascii="Arial Narrow" w:hAnsi="Arial Narrow" w:cs="Arial"/>
          <w:b/>
          <w:bCs/>
          <w:color w:val="5F5F5F"/>
          <w:sz w:val="32"/>
          <w:szCs w:val="32"/>
        </w:rPr>
      </w:pPr>
    </w:p>
    <w:p w14:paraId="5F486040" w14:textId="77777777" w:rsidR="00160B13" w:rsidRDefault="00160B13" w:rsidP="009D0FEE">
      <w:pPr>
        <w:jc w:val="center"/>
        <w:rPr>
          <w:rFonts w:ascii="Arial Narrow" w:hAnsi="Arial Narrow" w:cs="Arial"/>
          <w:b/>
          <w:bCs/>
          <w:color w:val="5F5F5F"/>
          <w:sz w:val="32"/>
          <w:szCs w:val="32"/>
        </w:rPr>
      </w:pPr>
    </w:p>
    <w:p w14:paraId="23C12540" w14:textId="2A7B8274" w:rsidR="008D3B16" w:rsidRDefault="00160B13" w:rsidP="009D0FEE">
      <w:pPr>
        <w:jc w:val="center"/>
        <w:rPr>
          <w:rFonts w:ascii="Arial Narrow" w:hAnsi="Arial Narrow" w:cs="Arial"/>
          <w:b/>
          <w:bCs/>
          <w:color w:val="5F5F5F"/>
          <w:sz w:val="32"/>
          <w:szCs w:val="32"/>
        </w:rPr>
      </w:pPr>
      <w:r>
        <w:rPr>
          <w:rFonts w:ascii="Arial Narrow" w:hAnsi="Arial Narrow" w:cs="Arial"/>
          <w:b/>
          <w:bCs/>
          <w:color w:val="5F5F5F"/>
          <w:sz w:val="32"/>
          <w:szCs w:val="32"/>
        </w:rPr>
        <w:t>P</w:t>
      </w:r>
      <w:r w:rsidR="008D3B16">
        <w:rPr>
          <w:rFonts w:ascii="Arial Narrow" w:hAnsi="Arial Narrow" w:cs="Arial"/>
          <w:b/>
          <w:bCs/>
          <w:color w:val="5F5F5F"/>
          <w:sz w:val="32"/>
          <w:szCs w:val="32"/>
        </w:rPr>
        <w:t xml:space="preserve">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6EA80B7D" w14:textId="625EC860"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r w:rsidR="00787408" w:rsidRPr="00394A3D">
        <w:rPr>
          <w:rFonts w:ascii="Arial Unicode MS" w:eastAsia="Arial Unicode MS" w:hAnsi="Arial Unicode MS" w:cs="Arial Unicode MS"/>
          <w:color w:val="786E64"/>
          <w:sz w:val="20"/>
          <w:szCs w:val="20"/>
        </w:rPr>
        <w:t>énergétique?</w:t>
      </w:r>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énergétique;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d’indicateurs mesurables (dispositifs de mesure indépendants, certifiés ou contrôlés) pour évaluer, au cours du projet et après la réalisation du projet, les effets du projet sur les critères d’éco-conditionnalité (consommation d’énergie, production des déchets….)</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Evolutions prévues à court terme (levées de fonds, apports en compte courant,…).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A118FA">
      <w:headerReference w:type="default" r:id="rId11"/>
      <w:footerReference w:type="default" r:id="rId12"/>
      <w:pgSz w:w="11906" w:h="16838" w:code="9"/>
      <w:pgMar w:top="851"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ADB6" w14:textId="77777777" w:rsidR="00B82598" w:rsidRDefault="00B82598" w:rsidP="008D3B16">
      <w:r>
        <w:separator/>
      </w:r>
    </w:p>
  </w:endnote>
  <w:endnote w:type="continuationSeparator" w:id="0">
    <w:p w14:paraId="6524BC8D" w14:textId="77777777" w:rsidR="00B82598" w:rsidRDefault="00B82598"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39F" w14:textId="77777777" w:rsidR="00B82598" w:rsidRDefault="00B82598" w:rsidP="008D3B16">
      <w:r>
        <w:separator/>
      </w:r>
    </w:p>
  </w:footnote>
  <w:footnote w:type="continuationSeparator" w:id="0">
    <w:p w14:paraId="694E9AE4" w14:textId="77777777" w:rsidR="00B82598" w:rsidRDefault="00B82598"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93EA1" w14:textId="43B378E8" w:rsidR="00160B13" w:rsidRPr="00160B13" w:rsidRDefault="00160B13" w:rsidP="00160B13">
    <w:pPr>
      <w:pStyle w:val="En-tte"/>
      <w:rPr>
        <w:noProof/>
      </w:rPr>
    </w:pPr>
    <w:r w:rsidRPr="00160B13">
      <w:rPr>
        <w:noProof/>
      </w:rPr>
      <w:drawing>
        <wp:anchor distT="0" distB="0" distL="114300" distR="114300" simplePos="0" relativeHeight="251661312" behindDoc="0" locked="0" layoutInCell="1" allowOverlap="1" wp14:anchorId="0BF39DCB" wp14:editId="7974213D">
          <wp:simplePos x="0" y="0"/>
          <wp:positionH relativeFrom="column">
            <wp:posOffset>2115807</wp:posOffset>
          </wp:positionH>
          <wp:positionV relativeFrom="paragraph">
            <wp:posOffset>109946</wp:posOffset>
          </wp:positionV>
          <wp:extent cx="782320" cy="810260"/>
          <wp:effectExtent l="0" t="0" r="0" b="8890"/>
          <wp:wrapThrough wrapText="bothSides">
            <wp:wrapPolygon edited="0">
              <wp:start x="0" y="0"/>
              <wp:lineTo x="0" y="21329"/>
              <wp:lineTo x="21039" y="21329"/>
              <wp:lineTo x="21039" y="0"/>
              <wp:lineTo x="0" y="0"/>
            </wp:wrapPolygon>
          </wp:wrapThrough>
          <wp:docPr id="198790477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3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F70254">
      <w:rPr>
        <w:noProof/>
      </w:rPr>
      <w:drawing>
        <wp:anchor distT="0" distB="0" distL="114300" distR="114300" simplePos="0" relativeHeight="251659264" behindDoc="0" locked="0" layoutInCell="1" allowOverlap="1" wp14:anchorId="7471BA3B" wp14:editId="31EF31CE">
          <wp:simplePos x="0" y="0"/>
          <wp:positionH relativeFrom="column">
            <wp:posOffset>3281045</wp:posOffset>
          </wp:positionH>
          <wp:positionV relativeFrom="paragraph">
            <wp:posOffset>-1270</wp:posOffset>
          </wp:positionV>
          <wp:extent cx="600075" cy="571500"/>
          <wp:effectExtent l="0" t="0" r="9525" b="0"/>
          <wp:wrapNone/>
          <wp:docPr id="2" name="Image 5">
            <a:extLst xmlns:a="http://schemas.openxmlformats.org/drawingml/2006/main">
              <a:ext uri="{FF2B5EF4-FFF2-40B4-BE49-F238E27FC236}">
                <a16:creationId xmlns:a16="http://schemas.microsoft.com/office/drawing/2014/main" id="{FD93807F-0C3E-4683-B51E-0168A1F022CF}"/>
              </a:ext>
            </a:extLst>
          </wp:docPr>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FD93807F-0C3E-4683-B51E-0168A1F022CF}"/>
                      </a:ext>
                    </a:extLst>
                  </pic:cNvPr>
                  <pic:cNvPicPr/>
                </pic:nvPicPr>
                <pic:blipFill>
                  <a:blip r:embed="rId2" cstate="print">
                    <a:extLst>
                      <a:ext uri="{28A0092B-C50C-407E-A947-70E740481C1C}">
                        <a14:useLocalDpi xmlns:a14="http://schemas.microsoft.com/office/drawing/2010/main" val="0"/>
                      </a:ext>
                    </a:extLst>
                  </a:blip>
                  <a:srcRect/>
                  <a:stretch/>
                </pic:blipFill>
                <pic:spPr>
                  <a:xfrm>
                    <a:off x="0" y="0"/>
                    <a:ext cx="600075" cy="571500"/>
                  </a:xfrm>
                  <a:prstGeom prst="rect">
                    <a:avLst/>
                  </a:prstGeom>
                </pic:spPr>
              </pic:pic>
            </a:graphicData>
          </a:graphic>
          <wp14:sizeRelH relativeFrom="margin">
            <wp14:pctWidth>0</wp14:pctWidth>
          </wp14:sizeRelH>
          <wp14:sizeRelV relativeFrom="margin">
            <wp14:pctHeight>0</wp14:pctHeight>
          </wp14:sizeRelV>
        </wp:anchor>
      </w:drawing>
    </w:r>
    <w:r w:rsidR="00F70254">
      <w:rPr>
        <w:noProof/>
      </w:rPr>
      <w:drawing>
        <wp:anchor distT="0" distB="0" distL="114300" distR="114300" simplePos="0" relativeHeight="251660288" behindDoc="0" locked="0" layoutInCell="1" allowOverlap="1" wp14:anchorId="597045D3" wp14:editId="1F955EBD">
          <wp:simplePos x="0" y="0"/>
          <wp:positionH relativeFrom="column">
            <wp:posOffset>4052570</wp:posOffset>
          </wp:positionH>
          <wp:positionV relativeFrom="paragraph">
            <wp:posOffset>93980</wp:posOffset>
          </wp:positionV>
          <wp:extent cx="1276350" cy="413385"/>
          <wp:effectExtent l="0" t="0" r="0" b="5715"/>
          <wp:wrapNone/>
          <wp:docPr id="5" name="Image 4" descr="Logo La Région Auvergne-Rhône-Alpes pour les partenaires">
            <a:extLst xmlns:a="http://schemas.openxmlformats.org/drawingml/2006/main">
              <a:ext uri="{FF2B5EF4-FFF2-40B4-BE49-F238E27FC236}">
                <a16:creationId xmlns:a16="http://schemas.microsoft.com/office/drawing/2014/main" id="{FD7EB653-2EE6-4BA2-ADCB-319A9AA598AC}"/>
              </a:ext>
            </a:extLst>
          </wp:docPr>
          <wp:cNvGraphicFramePr/>
          <a:graphic xmlns:a="http://schemas.openxmlformats.org/drawingml/2006/main">
            <a:graphicData uri="http://schemas.openxmlformats.org/drawingml/2006/picture">
              <pic:pic xmlns:pic="http://schemas.openxmlformats.org/drawingml/2006/picture">
                <pic:nvPicPr>
                  <pic:cNvPr id="5" name="Image 4" descr="Logo La Région Auvergne-Rhône-Alpes pour les partenaires">
                    <a:extLst>
                      <a:ext uri="{FF2B5EF4-FFF2-40B4-BE49-F238E27FC236}">
                        <a16:creationId xmlns:a16="http://schemas.microsoft.com/office/drawing/2014/main" id="{FD7EB653-2EE6-4BA2-ADCB-319A9AA598AC}"/>
                      </a:ext>
                    </a:extLst>
                  </pic:cNvPr>
                  <pic:cNvPicPr/>
                </pic:nvPicPr>
                <pic:blipFill rotWithShape="1">
                  <a:blip r:embed="rId3" cstate="print">
                    <a:extLst>
                      <a:ext uri="{28A0092B-C50C-407E-A947-70E740481C1C}">
                        <a14:useLocalDpi xmlns:a14="http://schemas.microsoft.com/office/drawing/2010/main" val="0"/>
                      </a:ext>
                    </a:extLst>
                  </a:blip>
                  <a:srcRect/>
                  <a:stretch/>
                </pic:blipFill>
                <pic:spPr bwMode="auto">
                  <a:xfrm>
                    <a:off x="0" y="0"/>
                    <a:ext cx="1276350" cy="4133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60B13">
      <w:rPr>
        <w:i/>
      </w:rPr>
      <w:t xml:space="preserve"> </w:t>
    </w:r>
  </w:p>
  <w:p w14:paraId="6589BE21" w14:textId="19668A5E" w:rsidR="00D153EE" w:rsidRDefault="00D153EE">
    <w:pPr>
      <w:pStyle w:val="En-tte"/>
      <w:rPr>
        <w:noProof/>
      </w:rPr>
    </w:pPr>
    <w:r>
      <w:rPr>
        <w:noProof/>
      </w:rPr>
      <w:drawing>
        <wp:inline distT="0" distB="0" distL="0" distR="0" wp14:anchorId="2EFF28DD" wp14:editId="078036E7">
          <wp:extent cx="1691640" cy="449580"/>
          <wp:effectExtent l="0" t="0" r="3810" b="7620"/>
          <wp:docPr id="6"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p>
  <w:p w14:paraId="6DE61E71" w14:textId="77777777" w:rsidR="00396CFE" w:rsidRDefault="00396CFE">
    <w:pPr>
      <w:pStyle w:val="En-tte"/>
      <w:rPr>
        <w:noProof/>
      </w:rPr>
    </w:pPr>
  </w:p>
  <w:p w14:paraId="73F6AAF2" w14:textId="77777777" w:rsidR="00396CFE" w:rsidRDefault="00396C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16cid:durableId="905650765">
    <w:abstractNumId w:val="2"/>
  </w:num>
  <w:num w:numId="2" w16cid:durableId="1863124822">
    <w:abstractNumId w:val="1"/>
  </w:num>
  <w:num w:numId="3" w16cid:durableId="178549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0B13"/>
    <w:rsid w:val="00166CF1"/>
    <w:rsid w:val="00180530"/>
    <w:rsid w:val="001B6010"/>
    <w:rsid w:val="001C187E"/>
    <w:rsid w:val="001D14F6"/>
    <w:rsid w:val="00226D3D"/>
    <w:rsid w:val="002321AC"/>
    <w:rsid w:val="00236045"/>
    <w:rsid w:val="002B3193"/>
    <w:rsid w:val="0032545B"/>
    <w:rsid w:val="00394A3D"/>
    <w:rsid w:val="00396CFE"/>
    <w:rsid w:val="003B0197"/>
    <w:rsid w:val="003F130D"/>
    <w:rsid w:val="004022FF"/>
    <w:rsid w:val="00420EAE"/>
    <w:rsid w:val="00434FA1"/>
    <w:rsid w:val="00482589"/>
    <w:rsid w:val="0055522E"/>
    <w:rsid w:val="005F4559"/>
    <w:rsid w:val="006302DD"/>
    <w:rsid w:val="006659BC"/>
    <w:rsid w:val="006E7106"/>
    <w:rsid w:val="006F55E3"/>
    <w:rsid w:val="00702B4C"/>
    <w:rsid w:val="00710BD1"/>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065DD"/>
    <w:rsid w:val="00A118FA"/>
    <w:rsid w:val="00B10216"/>
    <w:rsid w:val="00B13545"/>
    <w:rsid w:val="00B21B39"/>
    <w:rsid w:val="00B6591B"/>
    <w:rsid w:val="00B82598"/>
    <w:rsid w:val="00BC01F0"/>
    <w:rsid w:val="00C04BC0"/>
    <w:rsid w:val="00C1050E"/>
    <w:rsid w:val="00C2384E"/>
    <w:rsid w:val="00C42E59"/>
    <w:rsid w:val="00C839E8"/>
    <w:rsid w:val="00C86331"/>
    <w:rsid w:val="00CC4ACA"/>
    <w:rsid w:val="00CE5D08"/>
    <w:rsid w:val="00D153EE"/>
    <w:rsid w:val="00D36028"/>
    <w:rsid w:val="00D43F58"/>
    <w:rsid w:val="00D6418E"/>
    <w:rsid w:val="00D70596"/>
    <w:rsid w:val="00D73A5D"/>
    <w:rsid w:val="00DD563A"/>
    <w:rsid w:val="00E116CC"/>
    <w:rsid w:val="00E761EB"/>
    <w:rsid w:val="00E860B3"/>
    <w:rsid w:val="00F53D65"/>
    <w:rsid w:val="00F70254"/>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 w:type="paragraph" w:styleId="NormalWeb">
    <w:name w:val="Normal (Web)"/>
    <w:basedOn w:val="Normal"/>
    <w:uiPriority w:val="99"/>
    <w:semiHidden/>
    <w:unhideWhenUsed/>
    <w:rsid w:val="001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3082">
      <w:bodyDiv w:val="1"/>
      <w:marLeft w:val="0"/>
      <w:marRight w:val="0"/>
      <w:marTop w:val="0"/>
      <w:marBottom w:val="0"/>
      <w:divBdr>
        <w:top w:val="none" w:sz="0" w:space="0" w:color="auto"/>
        <w:left w:val="none" w:sz="0" w:space="0" w:color="auto"/>
        <w:bottom w:val="none" w:sz="0" w:space="0" w:color="auto"/>
        <w:right w:val="none" w:sz="0" w:space="0" w:color="auto"/>
      </w:divBdr>
    </w:div>
    <w:div w:id="1283073867">
      <w:bodyDiv w:val="1"/>
      <w:marLeft w:val="0"/>
      <w:marRight w:val="0"/>
      <w:marTop w:val="0"/>
      <w:marBottom w:val="0"/>
      <w:divBdr>
        <w:top w:val="none" w:sz="0" w:space="0" w:color="auto"/>
        <w:left w:val="none" w:sz="0" w:space="0" w:color="auto"/>
        <w:bottom w:val="none" w:sz="0" w:space="0" w:color="auto"/>
        <w:right w:val="none" w:sz="0" w:space="0" w:color="auto"/>
      </w:divBdr>
    </w:div>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528e47-c391-4c02-90eb-9909f3e6d812">
      <Terms xmlns="http://schemas.microsoft.com/office/infopath/2007/PartnerControls"/>
    </lcf76f155ced4ddcb4097134ff3c332f>
    <TaxCatchAll xmlns="81ed5851-07f5-4a51-8c82-82de37a395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5EA0BCA1289EF49AFA20C939F74B2ED" ma:contentTypeVersion="13" ma:contentTypeDescription="Crée un document." ma:contentTypeScope="" ma:versionID="741933d5a7c5ee3a2b8149b5f22ba35d">
  <xsd:schema xmlns:xsd="http://www.w3.org/2001/XMLSchema" xmlns:xs="http://www.w3.org/2001/XMLSchema" xmlns:p="http://schemas.microsoft.com/office/2006/metadata/properties" xmlns:ns2="9f528e47-c391-4c02-90eb-9909f3e6d812" xmlns:ns3="81ed5851-07f5-4a51-8c82-82de37a39503" targetNamespace="http://schemas.microsoft.com/office/2006/metadata/properties" ma:root="true" ma:fieldsID="3adbb7c79af068cf153b3b4c3067629a" ns2:_="" ns3:_="">
    <xsd:import namespace="9f528e47-c391-4c02-90eb-9909f3e6d812"/>
    <xsd:import namespace="81ed5851-07f5-4a51-8c82-82de37a3950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28e47-c391-4c02-90eb-9909f3e6d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5bfe009-0698-4f0a-aaca-d9746fe593d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d5851-07f5-4a51-8c82-82de37a39503"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d979b23b-beb7-4453-a52c-024f24502b27}" ma:internalName="TaxCatchAll" ma:showField="CatchAllData" ma:web="81ed5851-07f5-4a51-8c82-82de37a39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E30E0-F289-4904-AD41-3917A8E08FEA}">
  <ds:schemaRefs>
    <ds:schemaRef ds:uri="http://schemas.microsoft.com/office/2006/metadata/properties"/>
    <ds:schemaRef ds:uri="http://schemas.microsoft.com/office/infopath/2007/PartnerControls"/>
    <ds:schemaRef ds:uri="9f528e47-c391-4c02-90eb-9909f3e6d812"/>
    <ds:schemaRef ds:uri="81ed5851-07f5-4a51-8c82-82de37a39503"/>
  </ds:schemaRefs>
</ds:datastoreItem>
</file>

<file path=customXml/itemProps2.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3.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customXml/itemProps4.xml><?xml version="1.0" encoding="utf-8"?>
<ds:datastoreItem xmlns:ds="http://schemas.openxmlformats.org/officeDocument/2006/customXml" ds:itemID="{FBD3871E-F975-444D-AE29-5A91505CA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528e47-c391-4c02-90eb-9909f3e6d812"/>
    <ds:schemaRef ds:uri="81ed5851-07f5-4a51-8c82-82de37a39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889</Words>
  <Characters>4890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Isabelle COULONJOU</cp:lastModifiedBy>
  <cp:revision>39</cp:revision>
  <dcterms:created xsi:type="dcterms:W3CDTF">2022-04-27T11:22:00Z</dcterms:created>
  <dcterms:modified xsi:type="dcterms:W3CDTF">2025-11-05T10:41:00Z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0x01010095EA0BCA1289EF49AFA20C939F74B2ED</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